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1139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/1302/2025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Сургутский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03.07</w:t>
      </w:r>
      <w:r>
        <w:rPr>
          <w:rFonts w:ascii="Times New Roman" w:eastAsia="Times New Roman" w:hAnsi="Times New Roman" w:cs="Times New Roman"/>
          <w:sz w:val="26"/>
          <w:szCs w:val="26"/>
        </w:rPr>
        <w:t>.2025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Инжиниринг», адрес: </w:t>
      </w:r>
      <w:r>
        <w:rPr>
          <w:rStyle w:val="cat-UserDefinedgrp-2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left="34" w:firstLine="70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6"/>
          <w:szCs w:val="26"/>
        </w:rPr>
        <w:t>0356043010824110</w:t>
      </w:r>
      <w:r>
        <w:rPr>
          <w:rFonts w:ascii="Times New Roman" w:eastAsia="Times New Roman" w:hAnsi="Times New Roman" w:cs="Times New Roman"/>
          <w:sz w:val="26"/>
          <w:szCs w:val="26"/>
        </w:rPr>
        <w:t>500033775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по делу об административном правонарушении, пре</w:t>
      </w:r>
      <w:r>
        <w:rPr>
          <w:rFonts w:ascii="Times New Roman" w:eastAsia="Times New Roman" w:hAnsi="Times New Roman" w:cs="Times New Roman"/>
          <w:sz w:val="26"/>
          <w:szCs w:val="26"/>
        </w:rPr>
        <w:t>дусмотренном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10.13 ЗГМ№45, 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назначено наказ</w:t>
      </w:r>
      <w:r>
        <w:rPr>
          <w:rFonts w:ascii="Times New Roman" w:eastAsia="Times New Roman" w:hAnsi="Times New Roman" w:cs="Times New Roman"/>
          <w:sz w:val="26"/>
          <w:szCs w:val="26"/>
        </w:rPr>
        <w:t>ание в виде штрафа в размере 5000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В установленный ст.32.2 КоАП РФ срок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вышеуказанный штраф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связи с чем,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составлен протокол о совершении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ООО «Жуков Инжиниринг»,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; постановлением по делу об административном правонарушении, преду</w:t>
      </w:r>
      <w:r>
        <w:rPr>
          <w:rFonts w:ascii="Times New Roman" w:eastAsia="Times New Roman" w:hAnsi="Times New Roman" w:cs="Times New Roman"/>
          <w:sz w:val="26"/>
          <w:szCs w:val="26"/>
        </w:rPr>
        <w:t>смотренном ч.1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10.13 ЗГМ№45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>, при указанных выше обстоятельствах не уплатив административный штраф в срок, установленный частью 1 статьи 32.2 КоАП РФ,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данную административную правовую норму и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Деяние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судья учитывает: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ООО «Жуков Инжиниринг»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ООО «Жуков Инжиниринг»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0412365400135011392520168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2 Сургутского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085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43"/>
    </w:tblGrid>
    <w:tr>
      <w:tblPrEx>
        <w:tblInd w:w="108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2rplc-7">
    <w:name w:val="cat-UserDefined grp-22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